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方正楷体_GBK" w:hAnsi="方正楷体_GBK" w:eastAsia="方正楷体_GBK" w:cs="方正楷体_GBK"/>
          <w:b/>
          <w:bCs/>
          <w:sz w:val="28"/>
          <w:szCs w:val="28"/>
          <w:lang w:eastAsia="zh-CN"/>
        </w:rPr>
      </w:pPr>
      <w:r>
        <w:rPr>
          <w:rFonts w:hint="eastAsia" w:ascii="方正楷体_GBK" w:hAnsi="方正楷体_GBK" w:eastAsia="方正楷体_GBK" w:cs="方正楷体_GBK"/>
          <w:b/>
          <w:bCs/>
          <w:sz w:val="28"/>
          <w:szCs w:val="28"/>
        </w:rPr>
        <w:t>附件6</w:t>
      </w:r>
      <w:r>
        <w:rPr>
          <w:rFonts w:hint="eastAsia" w:ascii="方正楷体_GBK" w:hAnsi="方正楷体_GBK" w:eastAsia="方正楷体_GBK" w:cs="方正楷体_GBK"/>
          <w:b/>
          <w:bCs/>
          <w:sz w:val="28"/>
          <w:szCs w:val="28"/>
          <w:lang w:eastAsia="zh-CN"/>
        </w:rPr>
        <w:t>：</w:t>
      </w:r>
    </w:p>
    <w:p>
      <w:pPr>
        <w:pStyle w:val="9"/>
        <w:keepNext/>
        <w:keepLines/>
        <w:shd w:val="clear" w:color="auto" w:fill="auto"/>
        <w:spacing w:after="0" w:line="240" w:lineRule="auto"/>
        <w:ind w:left="62"/>
        <w:rPr>
          <w:rFonts w:asciiTheme="minorEastAsia" w:hAnsiTheme="minorEastAsia" w:eastAsiaTheme="minorEastAsia"/>
          <w:b/>
        </w:rPr>
      </w:pPr>
    </w:p>
    <w:p>
      <w:pPr>
        <w:pStyle w:val="9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62"/>
        <w:textAlignment w:val="auto"/>
        <w:rPr>
          <w:rFonts w:hint="eastAsia" w:ascii="方正小标宋_GBK" w:hAnsi="方正小标宋_GBK" w:eastAsia="方正小标宋_GBK" w:cs="方正小标宋_GBK"/>
          <w:b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/>
          <w:sz w:val="44"/>
          <w:szCs w:val="44"/>
        </w:rPr>
        <w:t>制造商授权代理商办理品牌库</w:t>
      </w:r>
    </w:p>
    <w:p>
      <w:pPr>
        <w:pStyle w:val="9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62"/>
        <w:textAlignment w:val="auto"/>
        <w:rPr>
          <w:rFonts w:hint="eastAsia" w:ascii="方正小标宋_GBK" w:hAnsi="方正小标宋_GBK" w:eastAsia="方正小标宋_GBK" w:cs="方正小标宋_GBK"/>
          <w:b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/>
          <w:sz w:val="44"/>
          <w:szCs w:val="44"/>
        </w:rPr>
        <w:t>事宜的委托书</w:t>
      </w:r>
    </w:p>
    <w:p>
      <w:pPr>
        <w:pStyle w:val="9"/>
        <w:keepNext/>
        <w:keepLines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after="0" w:line="600" w:lineRule="exact"/>
        <w:ind w:left="62"/>
        <w:textAlignment w:val="auto"/>
        <w:rPr>
          <w:rFonts w:hint="eastAsia" w:ascii="方正小标宋_GBK" w:hAnsi="方正小标宋_GBK" w:eastAsia="方正小标宋_GBK" w:cs="方正小标宋_GBK"/>
          <w:b/>
          <w:sz w:val="44"/>
          <w:szCs w:val="44"/>
        </w:rPr>
      </w:pPr>
    </w:p>
    <w:p>
      <w:pPr>
        <w:pStyle w:val="11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332" w:line="600" w:lineRule="exact"/>
        <w:ind w:firstLine="680"/>
        <w:jc w:val="both"/>
        <w:textAlignment w:val="auto"/>
        <w:rPr>
          <w:rFonts w:hint="eastAsia" w:ascii="方正仿宋_GBK" w:hAnsi="方正仿宋_GBK" w:eastAsia="方正仿宋_GBK" w:cs="方正仿宋_GBK"/>
          <w:sz w:val="32"/>
          <w:u w:val="single"/>
        </w:rPr>
      </w:pPr>
      <w:r>
        <w:rPr>
          <w:rFonts w:hint="eastAsia" w:ascii="方正仿宋_GBK" w:hAnsi="方正仿宋_GBK" w:eastAsia="方正仿宋_GBK" w:cs="方正仿宋_GBK"/>
          <w:sz w:val="32"/>
        </w:rPr>
        <w:t>兹授权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 xml:space="preserve">                </w:t>
      </w:r>
      <w:r>
        <w:rPr>
          <w:rFonts w:hint="eastAsia" w:ascii="方正仿宋_GBK" w:hAnsi="方正仿宋_GBK" w:eastAsia="方正仿宋_GBK" w:cs="方正仿宋_GBK"/>
          <w:sz w:val="32"/>
        </w:rPr>
        <w:t>公司，为我司负责</w:t>
      </w:r>
      <w:r>
        <w:rPr>
          <w:rFonts w:hint="eastAsia" w:ascii="方正仿宋_GBK" w:hAnsi="方正仿宋_GBK" w:eastAsia="方正仿宋_GBK" w:cs="方正仿宋_GBK"/>
          <w:sz w:val="32"/>
          <w:lang w:eastAsia="zh-CN"/>
        </w:rPr>
        <w:t>潮州市政府项目建设中心</w:t>
      </w:r>
      <w:r>
        <w:rPr>
          <w:rFonts w:hint="eastAsia" w:ascii="方正仿宋_GBK" w:hAnsi="方正仿宋_GBK" w:eastAsia="方正仿宋_GBK" w:cs="方正仿宋_GBK"/>
          <w:sz w:val="32"/>
        </w:rPr>
        <w:t>材料设备参考品牌库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 xml:space="preserve">        </w:t>
      </w:r>
      <w:r>
        <w:rPr>
          <w:rFonts w:hint="eastAsia" w:ascii="方正仿宋_GBK" w:hAnsi="方正仿宋_GBK" w:eastAsia="方正仿宋_GBK" w:cs="方正仿宋_GBK"/>
          <w:sz w:val="32"/>
        </w:rPr>
        <w:t>产品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 xml:space="preserve">         </w:t>
      </w:r>
      <w:r>
        <w:rPr>
          <w:rFonts w:hint="eastAsia" w:ascii="方正仿宋_GBK" w:hAnsi="方正仿宋_GBK" w:eastAsia="方正仿宋_GBK" w:cs="方正仿宋_GBK"/>
          <w:sz w:val="32"/>
        </w:rPr>
        <w:t>品牌相关事宜的代理商，其权限是：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>代表我司负责</w:t>
      </w:r>
      <w:r>
        <w:rPr>
          <w:rFonts w:hint="eastAsia" w:ascii="方正仿宋_GBK" w:hAnsi="方正仿宋_GBK" w:eastAsia="方正仿宋_GBK" w:cs="方正仿宋_GBK"/>
          <w:sz w:val="32"/>
          <w:u w:val="single"/>
          <w:lang w:eastAsia="zh-CN"/>
        </w:rPr>
        <w:t>潮州市政府项目建设中心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>材料设备参考品牌库相关事宜</w:t>
      </w:r>
      <w:r>
        <w:rPr>
          <w:rFonts w:hint="eastAsia" w:ascii="方正仿宋_GBK" w:hAnsi="方正仿宋_GBK" w:eastAsia="方正仿宋_GBK" w:cs="方正仿宋_GBK"/>
          <w:sz w:val="32"/>
          <w:u w:val="none"/>
        </w:rPr>
        <w:t>。</w:t>
      </w:r>
      <w:r>
        <w:rPr>
          <w:rFonts w:hint="eastAsia" w:ascii="方正仿宋_GBK" w:hAnsi="方正仿宋_GBK" w:eastAsia="方正仿宋_GBK" w:cs="方正仿宋_GBK"/>
          <w:sz w:val="32"/>
        </w:rPr>
        <w:t>代理人提交的资料，我司均予承认，并保证其真实、合法。</w:t>
      </w:r>
      <w:bookmarkStart w:id="0" w:name="_GoBack"/>
      <w:bookmarkEnd w:id="0"/>
    </w:p>
    <w:p>
      <w:pPr>
        <w:pStyle w:val="11"/>
        <w:pageBreakBefore w:val="0"/>
        <w:widowControl w:val="0"/>
        <w:shd w:val="clear" w:color="auto" w:fill="auto"/>
        <w:tabs>
          <w:tab w:val="left" w:pos="4525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</w:rPr>
      </w:pPr>
    </w:p>
    <w:p>
      <w:pPr>
        <w:pStyle w:val="11"/>
        <w:pageBreakBefore w:val="0"/>
        <w:widowControl w:val="0"/>
        <w:shd w:val="clear" w:color="auto" w:fill="auto"/>
        <w:tabs>
          <w:tab w:val="left" w:pos="6505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 xml:space="preserve">授权单位（制造商）  ： 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ab/>
      </w:r>
      <w:r>
        <w:rPr>
          <w:rFonts w:hint="eastAsia" w:ascii="方正仿宋_GBK" w:hAnsi="方正仿宋_GBK" w:eastAsia="方正仿宋_GBK" w:cs="方正仿宋_GBK"/>
          <w:sz w:val="32"/>
        </w:rPr>
        <w:t>（盖章）</w:t>
      </w:r>
    </w:p>
    <w:p>
      <w:pPr>
        <w:pStyle w:val="11"/>
        <w:pageBreakBefore w:val="0"/>
        <w:widowControl w:val="0"/>
        <w:shd w:val="clear" w:color="auto" w:fill="auto"/>
        <w:tabs>
          <w:tab w:val="left" w:pos="4525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>法定代表人：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ab/>
      </w:r>
      <w:r>
        <w:rPr>
          <w:rFonts w:hint="eastAsia" w:ascii="方正仿宋_GBK" w:hAnsi="方正仿宋_GBK" w:eastAsia="方正仿宋_GBK" w:cs="方正仿宋_GBK"/>
          <w:sz w:val="32"/>
        </w:rPr>
        <w:t>（签名或盖章）</w:t>
      </w:r>
    </w:p>
    <w:p>
      <w:pPr>
        <w:pStyle w:val="11"/>
        <w:pageBreakBefore w:val="0"/>
        <w:widowControl w:val="0"/>
        <w:shd w:val="clear" w:color="auto" w:fill="auto"/>
        <w:tabs>
          <w:tab w:val="left" w:pos="3038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Style w:val="12"/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>签发日期：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年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月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曰</w:t>
      </w:r>
    </w:p>
    <w:p>
      <w:pPr>
        <w:pStyle w:val="11"/>
        <w:pageBreakBefore w:val="0"/>
        <w:widowControl w:val="0"/>
        <w:shd w:val="clear" w:color="auto" w:fill="auto"/>
        <w:tabs>
          <w:tab w:val="left" w:pos="3038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Style w:val="12"/>
          <w:rFonts w:hint="eastAsia" w:ascii="方正仿宋_GBK" w:hAnsi="方正仿宋_GBK" w:eastAsia="方正仿宋_GBK" w:cs="方正仿宋_GBK"/>
          <w:sz w:val="32"/>
        </w:rPr>
      </w:pPr>
    </w:p>
    <w:p>
      <w:pPr>
        <w:pStyle w:val="11"/>
        <w:pageBreakBefore w:val="0"/>
        <w:widowControl w:val="0"/>
        <w:shd w:val="clear" w:color="auto" w:fill="auto"/>
        <w:tabs>
          <w:tab w:val="left" w:pos="3038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Style w:val="12"/>
          <w:rFonts w:hint="eastAsia" w:ascii="方正仿宋_GBK" w:hAnsi="方正仿宋_GBK" w:eastAsia="方正仿宋_GBK" w:cs="方正仿宋_GBK"/>
          <w:sz w:val="32"/>
        </w:rPr>
      </w:pPr>
    </w:p>
    <w:p>
      <w:pPr>
        <w:pStyle w:val="11"/>
        <w:pageBreakBefore w:val="0"/>
        <w:widowControl w:val="0"/>
        <w:shd w:val="clear" w:color="auto" w:fill="auto"/>
        <w:tabs>
          <w:tab w:val="left" w:pos="700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>被授权单位（代理商） ：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ab/>
      </w:r>
      <w:r>
        <w:rPr>
          <w:rFonts w:hint="eastAsia" w:ascii="方正仿宋_GBK" w:hAnsi="方正仿宋_GBK" w:eastAsia="方正仿宋_GBK" w:cs="方正仿宋_GBK"/>
          <w:sz w:val="32"/>
        </w:rPr>
        <w:t>（盖章）</w:t>
      </w:r>
    </w:p>
    <w:p>
      <w:pPr>
        <w:pStyle w:val="11"/>
        <w:pageBreakBefore w:val="0"/>
        <w:widowControl w:val="0"/>
        <w:shd w:val="clear" w:color="auto" w:fill="auto"/>
        <w:tabs>
          <w:tab w:val="left" w:pos="4525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>法定代表人：</w:t>
      </w:r>
      <w:r>
        <w:rPr>
          <w:rFonts w:hint="eastAsia" w:ascii="方正仿宋_GBK" w:hAnsi="方正仿宋_GBK" w:eastAsia="方正仿宋_GBK" w:cs="方正仿宋_GBK"/>
          <w:sz w:val="32"/>
          <w:u w:val="single"/>
        </w:rPr>
        <w:tab/>
      </w:r>
      <w:r>
        <w:rPr>
          <w:rFonts w:hint="eastAsia" w:ascii="方正仿宋_GBK" w:hAnsi="方正仿宋_GBK" w:eastAsia="方正仿宋_GBK" w:cs="方正仿宋_GBK"/>
          <w:sz w:val="32"/>
        </w:rPr>
        <w:t>（签名或盖章）</w:t>
      </w:r>
    </w:p>
    <w:p>
      <w:pPr>
        <w:pStyle w:val="11"/>
        <w:pageBreakBefore w:val="0"/>
        <w:widowControl w:val="0"/>
        <w:shd w:val="clear" w:color="auto" w:fill="auto"/>
        <w:tabs>
          <w:tab w:val="left" w:pos="3038"/>
          <w:tab w:val="left" w:pos="486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600" w:lineRule="exact"/>
        <w:jc w:val="both"/>
        <w:textAlignment w:val="auto"/>
        <w:rPr>
          <w:rStyle w:val="12"/>
          <w:rFonts w:hint="eastAsia" w:ascii="方正仿宋_GBK" w:hAnsi="方正仿宋_GBK" w:eastAsia="方正仿宋_GBK" w:cs="方正仿宋_GBK"/>
          <w:sz w:val="32"/>
        </w:rPr>
      </w:pPr>
      <w:r>
        <w:rPr>
          <w:rFonts w:hint="eastAsia" w:ascii="方正仿宋_GBK" w:hAnsi="方正仿宋_GBK" w:eastAsia="方正仿宋_GBK" w:cs="方正仿宋_GBK"/>
          <w:sz w:val="32"/>
        </w:rPr>
        <w:t>签发日期：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年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月</w:t>
      </w:r>
      <w:r>
        <w:rPr>
          <w:rStyle w:val="12"/>
          <w:rFonts w:hint="eastAsia" w:ascii="方正仿宋_GBK" w:hAnsi="方正仿宋_GBK" w:eastAsia="方正仿宋_GBK" w:cs="方正仿宋_GBK"/>
          <w:sz w:val="32"/>
          <w:u w:val="single"/>
        </w:rPr>
        <w:t xml:space="preserve">   </w:t>
      </w:r>
      <w:r>
        <w:rPr>
          <w:rStyle w:val="12"/>
          <w:rFonts w:hint="eastAsia" w:ascii="方正仿宋_GBK" w:hAnsi="方正仿宋_GBK" w:eastAsia="方正仿宋_GBK" w:cs="方正仿宋_GBK"/>
          <w:sz w:val="32"/>
        </w:rPr>
        <w:t>曰</w:t>
      </w:r>
    </w:p>
    <w:p>
      <w:pPr>
        <w:pStyle w:val="11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800" w:lineRule="exact"/>
        <w:jc w:val="left"/>
        <w:textAlignment w:val="auto"/>
        <w:rPr>
          <w:rStyle w:val="12"/>
          <w:rFonts w:ascii="仿宋" w:hAnsi="仿宋" w:eastAsia="仿宋"/>
        </w:rPr>
      </w:pPr>
    </w:p>
    <w:p>
      <w:pPr>
        <w:pStyle w:val="14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line="600" w:lineRule="exact"/>
        <w:ind w:left="680" w:right="88"/>
        <w:textAlignment w:val="auto"/>
        <w:rPr>
          <w:rFonts w:hint="eastAsia" w:ascii="方正仿宋_GBK" w:hAnsi="方正仿宋_GBK" w:eastAsia="方正仿宋_GBK" w:cs="方正仿宋_GBK"/>
          <w:b/>
          <w:bCs/>
          <w:sz w:val="28"/>
        </w:rPr>
      </w:pPr>
      <w:r>
        <w:rPr>
          <w:rFonts w:hint="eastAsia" w:ascii="方正仿宋_GBK" w:hAnsi="方正仿宋_GBK" w:eastAsia="方正仿宋_GBK" w:cs="方正仿宋_GBK"/>
          <w:b/>
          <w:bCs/>
          <w:sz w:val="28"/>
        </w:rPr>
        <w:t>说明： 委托书内容要填写清楚，涂改无效。</w:t>
      </w:r>
    </w:p>
    <w:p/>
    <w:sectPr>
      <w:pgSz w:w="11906" w:h="16838"/>
      <w:pgMar w:top="1701" w:right="1531" w:bottom="1587" w:left="1531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4293"/>
    <w:rsid w:val="00345709"/>
    <w:rsid w:val="00614A85"/>
    <w:rsid w:val="00630DFA"/>
    <w:rsid w:val="007B4A5E"/>
    <w:rsid w:val="00C71525"/>
    <w:rsid w:val="00CE603E"/>
    <w:rsid w:val="00D24293"/>
    <w:rsid w:val="00DF1CDE"/>
    <w:rsid w:val="0D0C14A7"/>
    <w:rsid w:val="31601E7E"/>
    <w:rsid w:val="5AD02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qFormat/>
    <w:uiPriority w:val="99"/>
    <w:rPr>
      <w:sz w:val="18"/>
      <w:szCs w:val="18"/>
    </w:rPr>
  </w:style>
  <w:style w:type="character" w:customStyle="1" w:styleId="8">
    <w:name w:val="Heading #1|1_"/>
    <w:basedOn w:val="4"/>
    <w:link w:val="9"/>
    <w:uiPriority w:val="0"/>
    <w:rPr>
      <w:rFonts w:ascii="PMingLiU" w:hAnsi="PMingLiU" w:eastAsia="PMingLiU" w:cs="PMingLiU"/>
      <w:sz w:val="48"/>
      <w:szCs w:val="48"/>
      <w:shd w:val="clear" w:color="auto" w:fill="FFFFFF"/>
    </w:rPr>
  </w:style>
  <w:style w:type="paragraph" w:customStyle="1" w:styleId="9">
    <w:name w:val="Heading #1|1"/>
    <w:basedOn w:val="1"/>
    <w:link w:val="8"/>
    <w:qFormat/>
    <w:uiPriority w:val="0"/>
    <w:pPr>
      <w:shd w:val="clear" w:color="auto" w:fill="FFFFFF"/>
      <w:spacing w:after="540" w:line="480" w:lineRule="exact"/>
      <w:jc w:val="center"/>
      <w:outlineLvl w:val="0"/>
    </w:pPr>
    <w:rPr>
      <w:rFonts w:ascii="PMingLiU" w:hAnsi="PMingLiU" w:eastAsia="PMingLiU" w:cs="PMingLiU"/>
      <w:sz w:val="48"/>
      <w:szCs w:val="48"/>
    </w:rPr>
  </w:style>
  <w:style w:type="character" w:customStyle="1" w:styleId="10">
    <w:name w:val="Body text|2_"/>
    <w:basedOn w:val="4"/>
    <w:link w:val="11"/>
    <w:qFormat/>
    <w:uiPriority w:val="0"/>
    <w:rPr>
      <w:rFonts w:ascii="PMingLiU" w:hAnsi="PMingLiU" w:eastAsia="PMingLiU" w:cs="PMingLiU"/>
      <w:sz w:val="26"/>
      <w:szCs w:val="26"/>
      <w:shd w:val="clear" w:color="auto" w:fill="FFFFFF"/>
    </w:rPr>
  </w:style>
  <w:style w:type="paragraph" w:customStyle="1" w:styleId="11">
    <w:name w:val="Body text|21"/>
    <w:basedOn w:val="1"/>
    <w:link w:val="10"/>
    <w:qFormat/>
    <w:uiPriority w:val="0"/>
    <w:pPr>
      <w:shd w:val="clear" w:color="auto" w:fill="FFFFFF"/>
      <w:spacing w:before="540" w:after="540" w:line="358" w:lineRule="exact"/>
      <w:jc w:val="right"/>
    </w:pPr>
    <w:rPr>
      <w:rFonts w:ascii="PMingLiU" w:hAnsi="PMingLiU" w:eastAsia="PMingLiU" w:cs="PMingLiU"/>
      <w:sz w:val="26"/>
      <w:szCs w:val="26"/>
    </w:rPr>
  </w:style>
  <w:style w:type="character" w:customStyle="1" w:styleId="12">
    <w:name w:val="Body text|2 + Spacing 3 pt"/>
    <w:basedOn w:val="10"/>
    <w:semiHidden/>
    <w:unhideWhenUsed/>
    <w:qFormat/>
    <w:uiPriority w:val="0"/>
    <w:rPr>
      <w:rFonts w:ascii="PMingLiU" w:hAnsi="PMingLiU" w:eastAsia="PMingLiU" w:cs="PMingLiU"/>
      <w:color w:val="000000"/>
      <w:spacing w:val="60"/>
      <w:w w:val="100"/>
      <w:position w:val="0"/>
      <w:sz w:val="26"/>
      <w:szCs w:val="26"/>
      <w:shd w:val="clear" w:color="auto" w:fill="FFFFFF"/>
      <w:lang w:val="zh-CN" w:eastAsia="zh-CN" w:bidi="zh-CN"/>
    </w:rPr>
  </w:style>
  <w:style w:type="character" w:customStyle="1" w:styleId="13">
    <w:name w:val="Body text|3_"/>
    <w:basedOn w:val="4"/>
    <w:link w:val="14"/>
    <w:qFormat/>
    <w:uiPriority w:val="0"/>
    <w:rPr>
      <w:rFonts w:ascii="PMingLiU" w:hAnsi="PMingLiU" w:eastAsia="PMingLiU" w:cs="PMingLiU"/>
      <w:sz w:val="22"/>
      <w:shd w:val="clear" w:color="auto" w:fill="FFFFFF"/>
    </w:rPr>
  </w:style>
  <w:style w:type="paragraph" w:customStyle="1" w:styleId="14">
    <w:name w:val="Body text|3"/>
    <w:basedOn w:val="1"/>
    <w:link w:val="13"/>
    <w:qFormat/>
    <w:uiPriority w:val="0"/>
    <w:pPr>
      <w:shd w:val="clear" w:color="auto" w:fill="FFFFFF"/>
      <w:spacing w:before="440" w:line="302" w:lineRule="exact"/>
      <w:ind w:hanging="680"/>
      <w:jc w:val="left"/>
    </w:pPr>
    <w:rPr>
      <w:rFonts w:ascii="PMingLiU" w:hAnsi="PMingLiU" w:eastAsia="PMingLiU" w:cs="PMingLiU"/>
      <w:sz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43</Words>
  <Characters>248</Characters>
  <Lines>2</Lines>
  <Paragraphs>1</Paragraphs>
  <TotalTime>3</TotalTime>
  <ScaleCrop>false</ScaleCrop>
  <LinksUpToDate>false</LinksUpToDate>
  <CharactersWithSpaces>290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2019-07-08T02:55:00Z</dcterms:created>
  <dc:creator>酥饼</dc:creator>
  <cp:lastModifiedBy>曾曾</cp:lastModifiedBy>
  <dcterms:modified xsi:type="dcterms:W3CDTF">2023-11-27T07:34:27Z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